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70E" w:rsidRDefault="009E270E" w:rsidP="009E270E">
      <w:r>
        <w:rPr>
          <w:noProof/>
        </w:rPr>
        <w:pict>
          <v:rect id="_x0000_s1026" style="position:absolute;margin-left:302.25pt;margin-top:-58.5pt;width:229.5pt;height:50.25pt;z-index:251658240" stroked="f">
            <v:textbox>
              <w:txbxContent>
                <w:p w:rsidR="00A5656E" w:rsidRDefault="00A5656E">
                  <w:r w:rsidRPr="009E270E">
                    <w:drawing>
                      <wp:inline distT="0" distB="0" distL="0" distR="0">
                        <wp:extent cx="2722245" cy="442634"/>
                        <wp:effectExtent l="19050" t="0" r="1905" b="0"/>
                        <wp:docPr id="2" name="Picture 1" descr="B5iLNUTCEAARd1Q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5iLNUTCEAARd1Q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b="3779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22245" cy="4426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A5656E" w:rsidRDefault="009E270E" w:rsidP="009E270E">
      <w:pPr>
        <w:ind w:firstLine="720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</w:rPr>
        <w:t xml:space="preserve">                </w:t>
      </w:r>
      <w:r w:rsidRPr="009E270E">
        <w:rPr>
          <w:rFonts w:asciiTheme="majorHAnsi" w:hAnsiTheme="majorHAnsi"/>
        </w:rPr>
        <w:t xml:space="preserve">   </w:t>
      </w:r>
      <w:r w:rsidRPr="009E270E">
        <w:rPr>
          <w:rFonts w:asciiTheme="majorHAnsi" w:hAnsiTheme="majorHAnsi"/>
          <w:b/>
          <w:sz w:val="28"/>
          <w:szCs w:val="28"/>
          <w:u w:val="single"/>
        </w:rPr>
        <w:t>Circular on Social Distancing – Need of the hour</w:t>
      </w:r>
    </w:p>
    <w:p w:rsidR="009E270E" w:rsidRDefault="009E270E" w:rsidP="009E270E">
      <w:pPr>
        <w:ind w:firstLine="720"/>
        <w:rPr>
          <w:rFonts w:asciiTheme="majorHAnsi" w:hAnsiTheme="majorHAnsi"/>
          <w:b/>
          <w:sz w:val="28"/>
          <w:szCs w:val="28"/>
          <w:u w:val="single"/>
        </w:rPr>
      </w:pPr>
    </w:p>
    <w:p w:rsidR="009E270E" w:rsidRPr="00673045" w:rsidRDefault="009E270E" w:rsidP="009E270E">
      <w:pPr>
        <w:rPr>
          <w:rFonts w:ascii="Calibri" w:hAnsi="Calibri" w:cs="Calibri"/>
        </w:rPr>
      </w:pPr>
      <w:r w:rsidRPr="00673045">
        <w:rPr>
          <w:rFonts w:ascii="Calibri" w:hAnsi="Calibri" w:cs="Calibri"/>
        </w:rPr>
        <w:t>Further to the last advisory sent out by us on COVID- 19</w:t>
      </w:r>
      <w:r w:rsidR="00673045" w:rsidRPr="00673045">
        <w:rPr>
          <w:rFonts w:ascii="Calibri" w:hAnsi="Calibri" w:cs="Calibri"/>
        </w:rPr>
        <w:t xml:space="preserve"> by Age Ventures India</w:t>
      </w:r>
      <w:r w:rsidRPr="00673045">
        <w:rPr>
          <w:rFonts w:ascii="Calibri" w:hAnsi="Calibri" w:cs="Calibri"/>
        </w:rPr>
        <w:t xml:space="preserve">, this document aims to support residents health preparedness planning and response activities based upon social distancing measures aimed at </w:t>
      </w:r>
      <w:r w:rsidR="00AE73B0" w:rsidRPr="00673045">
        <w:rPr>
          <w:rFonts w:ascii="Calibri" w:hAnsi="Calibri" w:cs="Calibri"/>
        </w:rPr>
        <w:t>minimizing</w:t>
      </w:r>
      <w:r w:rsidRPr="00673045">
        <w:rPr>
          <w:rFonts w:ascii="Calibri" w:hAnsi="Calibri" w:cs="Calibri"/>
        </w:rPr>
        <w:t xml:space="preserve"> the spread of COVID-19.</w:t>
      </w:r>
    </w:p>
    <w:p w:rsidR="00AE73B0" w:rsidRPr="00673045" w:rsidRDefault="00A5656E" w:rsidP="009E270E">
      <w:pPr>
        <w:rPr>
          <w:rFonts w:ascii="Calibri" w:hAnsi="Calibri" w:cs="Calibri"/>
        </w:rPr>
      </w:pPr>
      <w:r w:rsidRPr="00673045">
        <w:rPr>
          <w:rFonts w:ascii="Calibri" w:hAnsi="Calibri" w:cs="Calibri"/>
        </w:rPr>
        <w:t>The COVID-19 outbreak is an emerging, rapidly evolving situation for which social distancing measures may be justified and implemented as a core component.</w:t>
      </w:r>
      <w:r w:rsidR="00AE73B0" w:rsidRPr="00673045">
        <w:rPr>
          <w:rFonts w:ascii="Calibri" w:hAnsi="Calibri" w:cs="Calibri"/>
        </w:rPr>
        <w:t xml:space="preserve"> COVID-19 has become a global concern with World Health Organization declaring it a global health emergency.</w:t>
      </w:r>
    </w:p>
    <w:p w:rsidR="00AE73B0" w:rsidRPr="00673045" w:rsidRDefault="00AE73B0" w:rsidP="009E270E">
      <w:pPr>
        <w:rPr>
          <w:rFonts w:ascii="Calibri" w:hAnsi="Calibri" w:cs="Calibri"/>
          <w:color w:val="0B0C0C"/>
          <w:shd w:val="clear" w:color="auto" w:fill="FFFFFF"/>
        </w:rPr>
      </w:pPr>
      <w:r w:rsidRPr="00673045">
        <w:rPr>
          <w:rFonts w:ascii="Calibri" w:hAnsi="Calibri" w:cs="Calibri"/>
        </w:rPr>
        <w:t>So as to prevent and contain the spread of COVID 19, residents are requested not to conduct any meetings or any gathering which has more than 2 people</w:t>
      </w:r>
      <w:r w:rsidR="001A64AA" w:rsidRPr="00673045">
        <w:rPr>
          <w:rFonts w:ascii="Calibri" w:hAnsi="Calibri" w:cs="Calibri"/>
        </w:rPr>
        <w:t xml:space="preserve">. </w:t>
      </w:r>
      <w:r w:rsidR="001A64AA" w:rsidRPr="00673045">
        <w:rPr>
          <w:rFonts w:ascii="Calibri" w:hAnsi="Calibri" w:cs="Calibri"/>
          <w:color w:val="0B0C0C"/>
          <w:shd w:val="clear" w:color="auto" w:fill="FFFFFF"/>
        </w:rPr>
        <w:t>It advises on social distancing measures we should all be taking to reduce social interaction between people in order to reduce the transmission of corona virus (COVID-19).</w:t>
      </w:r>
    </w:p>
    <w:p w:rsidR="001A64AA" w:rsidRPr="001A64AA" w:rsidRDefault="001A64AA" w:rsidP="001A64AA">
      <w:pPr>
        <w:shd w:val="clear" w:color="auto" w:fill="FFFFFF"/>
        <w:spacing w:before="300" w:after="300" w:line="240" w:lineRule="auto"/>
        <w:rPr>
          <w:rFonts w:eastAsia="Times New Roman" w:cstheme="minorHAnsi"/>
          <w:b/>
          <w:i/>
          <w:color w:val="0B0C0C"/>
        </w:rPr>
      </w:pPr>
      <w:r w:rsidRPr="001A64AA">
        <w:rPr>
          <w:rFonts w:eastAsia="Times New Roman" w:cstheme="minorHAnsi"/>
          <w:b/>
          <w:i/>
          <w:color w:val="0B0C0C"/>
          <w:highlight w:val="yellow"/>
        </w:rPr>
        <w:t>Social distancing measures are steps you can take to reduce social interaction between people. This will help reduce the transmission of corona</w:t>
      </w:r>
      <w:r w:rsidR="00673045" w:rsidRPr="00673045">
        <w:rPr>
          <w:rFonts w:eastAsia="Times New Roman" w:cstheme="minorHAnsi"/>
          <w:b/>
          <w:i/>
          <w:color w:val="0B0C0C"/>
          <w:highlight w:val="yellow"/>
        </w:rPr>
        <w:t xml:space="preserve"> </w:t>
      </w:r>
      <w:r w:rsidRPr="001A64AA">
        <w:rPr>
          <w:rFonts w:eastAsia="Times New Roman" w:cstheme="minorHAnsi"/>
          <w:b/>
          <w:i/>
          <w:color w:val="0B0C0C"/>
          <w:highlight w:val="yellow"/>
        </w:rPr>
        <w:t>virus (COVID-19).</w:t>
      </w:r>
    </w:p>
    <w:p w:rsidR="001A64AA" w:rsidRPr="001A64AA" w:rsidRDefault="001A64AA" w:rsidP="001A64AA">
      <w:pPr>
        <w:shd w:val="clear" w:color="auto" w:fill="FFFFFF"/>
        <w:spacing w:before="300" w:after="300" w:line="240" w:lineRule="auto"/>
        <w:rPr>
          <w:rFonts w:eastAsia="Times New Roman" w:cstheme="minorHAnsi"/>
          <w:b/>
          <w:i/>
          <w:color w:val="FF0000"/>
        </w:rPr>
      </w:pPr>
      <w:r w:rsidRPr="001A64AA">
        <w:rPr>
          <w:rFonts w:eastAsia="Times New Roman" w:cstheme="minorHAnsi"/>
          <w:b/>
          <w:i/>
          <w:color w:val="FF0000"/>
        </w:rPr>
        <w:t>They are to:</w:t>
      </w:r>
    </w:p>
    <w:p w:rsidR="001A64AA" w:rsidRPr="001A64AA" w:rsidRDefault="001A64AA" w:rsidP="001A64AA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eastAsia="Times New Roman" w:cstheme="minorHAnsi"/>
          <w:i/>
          <w:color w:val="0B0C0C"/>
        </w:rPr>
      </w:pPr>
      <w:r w:rsidRPr="001A64AA">
        <w:rPr>
          <w:rFonts w:eastAsia="Times New Roman" w:cstheme="minorHAnsi"/>
          <w:i/>
          <w:color w:val="0B0C0C"/>
        </w:rPr>
        <w:t>Avoid contact with someone who is displaying symptoms of corona</w:t>
      </w:r>
      <w:r w:rsidR="00673045">
        <w:rPr>
          <w:rFonts w:eastAsia="Times New Roman" w:cstheme="minorHAnsi"/>
          <w:i/>
          <w:color w:val="0B0C0C"/>
        </w:rPr>
        <w:t xml:space="preserve"> </w:t>
      </w:r>
      <w:r w:rsidRPr="001A64AA">
        <w:rPr>
          <w:rFonts w:eastAsia="Times New Roman" w:cstheme="minorHAnsi"/>
          <w:i/>
          <w:color w:val="0B0C0C"/>
        </w:rPr>
        <w:t>virus (COVID-19). These symptoms include high temperature and/or new and continuous cough</w:t>
      </w:r>
    </w:p>
    <w:p w:rsidR="001A64AA" w:rsidRPr="001A64AA" w:rsidRDefault="001A64AA" w:rsidP="001A64AA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eastAsia="Times New Roman" w:cstheme="minorHAnsi"/>
          <w:i/>
          <w:color w:val="0B0C0C"/>
        </w:rPr>
      </w:pPr>
      <w:r w:rsidRPr="001A64AA">
        <w:rPr>
          <w:rFonts w:eastAsia="Times New Roman" w:cstheme="minorHAnsi"/>
          <w:i/>
          <w:color w:val="0B0C0C"/>
        </w:rPr>
        <w:t>Avoid non-essential use of public transport when possible</w:t>
      </w:r>
    </w:p>
    <w:p w:rsidR="00673045" w:rsidRDefault="001A64AA" w:rsidP="001A64AA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eastAsia="Times New Roman" w:cstheme="minorHAnsi"/>
          <w:i/>
          <w:color w:val="0B0C0C"/>
        </w:rPr>
      </w:pPr>
      <w:r w:rsidRPr="001A64AA">
        <w:rPr>
          <w:rFonts w:eastAsia="Times New Roman" w:cstheme="minorHAnsi"/>
          <w:i/>
          <w:color w:val="0B0C0C"/>
        </w:rPr>
        <w:t>Work from home, where possible</w:t>
      </w:r>
      <w:r w:rsidR="00673045">
        <w:rPr>
          <w:rFonts w:eastAsia="Times New Roman" w:cstheme="minorHAnsi"/>
          <w:i/>
          <w:color w:val="0B0C0C"/>
        </w:rPr>
        <w:t>.</w:t>
      </w:r>
    </w:p>
    <w:p w:rsidR="001A64AA" w:rsidRPr="001A64AA" w:rsidRDefault="001A64AA" w:rsidP="001A64AA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eastAsia="Times New Roman" w:cstheme="minorHAnsi"/>
          <w:i/>
          <w:color w:val="0B0C0C"/>
        </w:rPr>
      </w:pPr>
      <w:r w:rsidRPr="001A64AA">
        <w:rPr>
          <w:rFonts w:eastAsia="Times New Roman" w:cstheme="minorHAnsi"/>
          <w:i/>
          <w:color w:val="0B0C0C"/>
        </w:rPr>
        <w:t xml:space="preserve">Avoid large and small gatherings in public spaces, noting that pubs, restaurants, leisure </w:t>
      </w:r>
      <w:proofErr w:type="spellStart"/>
      <w:r w:rsidRPr="001A64AA">
        <w:rPr>
          <w:rFonts w:eastAsia="Times New Roman" w:cstheme="minorHAnsi"/>
          <w:i/>
          <w:color w:val="0B0C0C"/>
        </w:rPr>
        <w:t>centres</w:t>
      </w:r>
      <w:proofErr w:type="spellEnd"/>
      <w:r w:rsidRPr="001A64AA">
        <w:rPr>
          <w:rFonts w:eastAsia="Times New Roman" w:cstheme="minorHAnsi"/>
          <w:i/>
          <w:color w:val="0B0C0C"/>
        </w:rPr>
        <w:t xml:space="preserve"> and similar venues are currently shut as infections spread easily in closed spaces where people gather together.</w:t>
      </w:r>
    </w:p>
    <w:p w:rsidR="001A64AA" w:rsidRPr="001A64AA" w:rsidRDefault="001A64AA" w:rsidP="001A64AA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eastAsia="Times New Roman" w:cstheme="minorHAnsi"/>
          <w:i/>
          <w:color w:val="0B0C0C"/>
        </w:rPr>
      </w:pPr>
      <w:r w:rsidRPr="001A64AA">
        <w:rPr>
          <w:rFonts w:eastAsia="Times New Roman" w:cstheme="minorHAnsi"/>
          <w:i/>
          <w:color w:val="0B0C0C"/>
        </w:rPr>
        <w:t>Avoid gatherings with friends and family. Keep in touch using remote technology such as phone, internet, and social media</w:t>
      </w:r>
    </w:p>
    <w:p w:rsidR="001A64AA" w:rsidRPr="001A64AA" w:rsidRDefault="001A64AA" w:rsidP="001A64AA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eastAsia="Times New Roman" w:cstheme="minorHAnsi"/>
          <w:i/>
          <w:color w:val="0B0C0C"/>
        </w:rPr>
      </w:pPr>
      <w:r w:rsidRPr="001A64AA">
        <w:rPr>
          <w:rFonts w:eastAsia="Times New Roman" w:cstheme="minorHAnsi"/>
          <w:i/>
          <w:color w:val="0B0C0C"/>
        </w:rPr>
        <w:t>Use telephone or online services to contact your GP or other essential services</w:t>
      </w:r>
    </w:p>
    <w:p w:rsidR="001A64AA" w:rsidRPr="001A64AA" w:rsidRDefault="001A64AA" w:rsidP="001A64AA">
      <w:pPr>
        <w:shd w:val="clear" w:color="auto" w:fill="FFFFFF"/>
        <w:spacing w:before="300" w:after="300" w:line="240" w:lineRule="auto"/>
        <w:rPr>
          <w:rFonts w:eastAsia="Times New Roman" w:cstheme="minorHAnsi"/>
          <w:i/>
          <w:color w:val="0B0C0C"/>
        </w:rPr>
      </w:pPr>
      <w:r w:rsidRPr="001A64AA">
        <w:rPr>
          <w:rFonts w:eastAsia="Times New Roman" w:cstheme="minorHAnsi"/>
          <w:i/>
          <w:color w:val="0B0C0C"/>
        </w:rPr>
        <w:t>Everyone should be trying to follow these measures as much as is practicable.</w:t>
      </w:r>
    </w:p>
    <w:p w:rsidR="001A64AA" w:rsidRPr="001A64AA" w:rsidRDefault="00673045" w:rsidP="001A64AA">
      <w:pPr>
        <w:shd w:val="clear" w:color="auto" w:fill="FFFFFF"/>
        <w:spacing w:before="300" w:after="300" w:line="240" w:lineRule="auto"/>
        <w:rPr>
          <w:rFonts w:eastAsia="Times New Roman" w:cstheme="minorHAnsi"/>
          <w:b/>
          <w:i/>
          <w:color w:val="0B0C0C"/>
        </w:rPr>
      </w:pPr>
      <w:r w:rsidRPr="00673045">
        <w:rPr>
          <w:rFonts w:eastAsia="Times New Roman" w:cstheme="minorHAnsi"/>
          <w:b/>
          <w:i/>
          <w:color w:val="0B0C0C"/>
        </w:rPr>
        <w:t xml:space="preserve">AVI </w:t>
      </w:r>
      <w:r w:rsidR="001A64AA" w:rsidRPr="001A64AA">
        <w:rPr>
          <w:rFonts w:eastAsia="Times New Roman" w:cstheme="minorHAnsi"/>
          <w:b/>
          <w:i/>
          <w:color w:val="0B0C0C"/>
        </w:rPr>
        <w:t>strongly advise you to follow the above measures as much as you can and to significantly limit your face-to-face interaction with friends and family if possible</w:t>
      </w:r>
    </w:p>
    <w:p w:rsidR="00673045" w:rsidRDefault="00673045" w:rsidP="00673045">
      <w:pPr>
        <w:spacing w:after="0" w:line="240" w:lineRule="auto"/>
        <w:rPr>
          <w:rFonts w:cstheme="minorHAnsi"/>
          <w:b/>
          <w:i/>
        </w:rPr>
      </w:pPr>
    </w:p>
    <w:p w:rsidR="001A64AA" w:rsidRPr="00673045" w:rsidRDefault="00673045" w:rsidP="00673045">
      <w:pPr>
        <w:spacing w:after="0" w:line="240" w:lineRule="auto"/>
        <w:rPr>
          <w:rFonts w:cstheme="minorHAnsi"/>
          <w:b/>
          <w:i/>
        </w:rPr>
      </w:pPr>
      <w:r w:rsidRPr="00673045">
        <w:rPr>
          <w:rFonts w:cstheme="minorHAnsi"/>
          <w:b/>
          <w:i/>
        </w:rPr>
        <w:t>Wishing Best of your health</w:t>
      </w:r>
    </w:p>
    <w:p w:rsidR="00673045" w:rsidRPr="00673045" w:rsidRDefault="00673045" w:rsidP="00673045">
      <w:pPr>
        <w:spacing w:after="0" w:line="240" w:lineRule="auto"/>
        <w:rPr>
          <w:rFonts w:cstheme="minorHAnsi"/>
          <w:b/>
          <w:i/>
        </w:rPr>
      </w:pPr>
      <w:r w:rsidRPr="00673045">
        <w:rPr>
          <w:rFonts w:cstheme="minorHAnsi"/>
          <w:b/>
          <w:i/>
        </w:rPr>
        <w:t>TEAM AVI</w:t>
      </w:r>
    </w:p>
    <w:p w:rsidR="009E270E" w:rsidRPr="00673045" w:rsidRDefault="009E270E" w:rsidP="00673045">
      <w:pPr>
        <w:spacing w:after="0"/>
        <w:ind w:firstLine="720"/>
        <w:rPr>
          <w:rFonts w:cstheme="minorHAnsi"/>
          <w:i/>
        </w:rPr>
      </w:pPr>
    </w:p>
    <w:sectPr w:rsidR="009E270E" w:rsidRPr="00673045" w:rsidSect="005C6A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87208"/>
    <w:multiLevelType w:val="multilevel"/>
    <w:tmpl w:val="A3FED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9E270E"/>
    <w:rsid w:val="00054897"/>
    <w:rsid w:val="001867E0"/>
    <w:rsid w:val="001A64AA"/>
    <w:rsid w:val="001C2351"/>
    <w:rsid w:val="001D50D9"/>
    <w:rsid w:val="001E4BD1"/>
    <w:rsid w:val="00253881"/>
    <w:rsid w:val="00276B00"/>
    <w:rsid w:val="003E4A3B"/>
    <w:rsid w:val="004B144E"/>
    <w:rsid w:val="005722A9"/>
    <w:rsid w:val="00573722"/>
    <w:rsid w:val="00595F9D"/>
    <w:rsid w:val="005A3AED"/>
    <w:rsid w:val="005C6AEB"/>
    <w:rsid w:val="00620179"/>
    <w:rsid w:val="00666BA8"/>
    <w:rsid w:val="00673045"/>
    <w:rsid w:val="006F3FA4"/>
    <w:rsid w:val="007A6E7D"/>
    <w:rsid w:val="0082457F"/>
    <w:rsid w:val="00861168"/>
    <w:rsid w:val="008905CA"/>
    <w:rsid w:val="00897860"/>
    <w:rsid w:val="00966B3C"/>
    <w:rsid w:val="00973FFA"/>
    <w:rsid w:val="00981077"/>
    <w:rsid w:val="009E270E"/>
    <w:rsid w:val="00A5656E"/>
    <w:rsid w:val="00A70929"/>
    <w:rsid w:val="00A93DE5"/>
    <w:rsid w:val="00AE73B0"/>
    <w:rsid w:val="00B106A8"/>
    <w:rsid w:val="00BE3A04"/>
    <w:rsid w:val="00D25D5D"/>
    <w:rsid w:val="00E12F25"/>
    <w:rsid w:val="00E50BC7"/>
    <w:rsid w:val="00E55BDB"/>
    <w:rsid w:val="00F549BA"/>
    <w:rsid w:val="00F65C3D"/>
    <w:rsid w:val="00F7116D"/>
    <w:rsid w:val="00F97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73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A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2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70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A6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A64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8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2020-03-23T07:19:00Z</dcterms:created>
  <dcterms:modified xsi:type="dcterms:W3CDTF">2020-03-23T08:48:00Z</dcterms:modified>
</cp:coreProperties>
</file>